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Fausto Antonio Enríquez Estrada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Objetivo Profesional: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Ejecutivo de Recursos Humanos con más de 30 años de experiencia generando equipos de Alto Desempeño en empresas multinacionales del US Top 500 en Latinoamérica y Caribe. Mi pasión es construir equipos de Recursos Humanos que se integren al ritmo del negocio y colaboren activamente en el logro de los resultados de la unidad de negocios a la que apoyan (HR Business Partners). Tengo especial interés en identificar jóvenes líderes de negocio quienes, a través de programas de desarrollo integral, aceleran su crecimiento profesional para tomar posiciones de liderazgo gerencial a nivel medio y alto dentro de sus organizaciones.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Áreas de Experiencia:</w:t>
      </w:r>
    </w:p>
    <w:tbl>
      <w:tblPr>
        <w:tblStyle w:val="Table1"/>
        <w:tblW w:w="97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91"/>
        <w:gridCol w:w="2760"/>
        <w:gridCol w:w="3369"/>
        <w:tblGridChange w:id="0">
          <w:tblGrid>
            <w:gridCol w:w="3591"/>
            <w:gridCol w:w="2760"/>
            <w:gridCol w:w="33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Coaching a todo nivel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Diseño de ambientes Híbrido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Creación de equipos virtuales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Centro de Evaluación y desarrollo de Liderazgo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Manejo de Cambio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Diseño organizacional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Diseño Plan Estratégico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Ética, Cumplimiento de Normas e investigaciones corporativas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Transformación cultural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Planes e Sucesión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Diversidad e Inclusión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Programa de Bienestar y Pertenencia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58" w:hanging="15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Gobierno Corporativo</w:t>
            </w:r>
          </w:p>
        </w:tc>
      </w:tr>
    </w:tbl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Experiencia Profesional:</w:t>
      </w:r>
    </w:p>
    <w:p w:rsidR="00000000" w:rsidDel="00000000" w:rsidP="00000000" w:rsidRDefault="00000000" w:rsidRPr="00000000" w14:paraId="0000001B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Ericsson Región Europa y Latinoamérica </w:t>
      </w:r>
    </w:p>
    <w:p w:rsidR="00000000" w:rsidDel="00000000" w:rsidP="00000000" w:rsidRDefault="00000000" w:rsidRPr="00000000" w14:paraId="0000001D">
      <w:pPr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Julio 2017 a Agosto 2022: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 de Recursos Humanos Latinoamérica Norte (México, Centro América, Caribe, Venezuela, Colombia, Ecuador, Bolivia y Paraguay) y Coordinador Plan Estratégico de Recursos Humanos Región Europa y Latinoamérica. Julio del 2017 a Agosto 2022.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Crear el Diseño organizacional, programa de transformación cultural y el plan de manejo de cambio para integrar 31 países/entidades legales en una sola unidad organizacional de negocio.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Diseñar la estrategia para integración de fusiones y adquisiciones como consecuencia de expansión de nuestro negocio a nivel global.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Desarrollar el plan de sucesión Ejecutiva para las posiciones de Liderazgo de primero segundo y tercer nivel.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Diseñar el plan de reemplazo de Expatriados con talento ocal con la finalidad de fomentar su crecimiento y reducir el gasto operativo, el cual mejora la rentabilidad del negocio.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Coordinar el programa de Colaboradores de Alto Desempeño (High Potentials) a través de la creación del Centro de Evaluación de Potencial, creación de planes de desarrollo y estrategia de retención económica y no económica.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Diseñar del plan para cerrar la brecha en competencias críticas a través de contratación externa, rotación interna y/o entrenamientos técnicos (upskilling o reskilling).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Liderar la creación de la unidad de cumplimiento de normas corporativas (Compliance) y garantizar el despliegue adecuado de los programas de desarrollar y/o adaptar las políticas globales de Cumplimiento Corporativo, sistema de educación, cambio cultural y aplicación de sanciones disciplinarias cuando no se cumplía con las normas establecidas.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Liderar iniciativas para garantizar el bienestar físico, mental, emocional y espiritual de nuestros colaboradores durante la pandemia. Formé parte del Comité Europa Latinoamérica que diseño las políticas de trabajo hibrido, herramientas de IT, programas de salud física y mental y estrategias de retención para Talento clave en la organización (aproximadamente 14,500 personas).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Liderar el equipo de Efectividad organizacional que generó ahorros de aproximadamente U$7 millones de dólares durante la pandemia (cierre y/o consolidación de oficinas, reducción de espacio, optimización de beneficios, renegociación con proveedores).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Como Coordinador del plan estratégico de Recursos Humanos para Europa y Latinoamérica, participar en reuniones y foros corporativos donde se discuten las nuevas tendencias globales en el negocio y garantizar la alineación de las estrategias y productos de Recursos Humanos para asegurar el éxito del negocio. Representar a Europa y Latinoamérica en reuniones globales de rediseño de la nueva organización global de Recursos Humanos para Ericsson, la cual entró en vigor a partir de 2019. Coordinar con los otros directores de Recursos Humanos el desarrollo y ejecución de nuestro plan estratégico, dar seguimiento mensual/trimestral y garantizar el logro de los resultados. Por último, coordinar los programas de restructuración y efectividad organizacional, garantizando que la nueva organización respondiera a las necesidades de las geografías y la madurez del negocio.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Ericsson Región Latinoamérica y Caribe</w:t>
      </w:r>
    </w:p>
    <w:p w:rsidR="00000000" w:rsidDel="00000000" w:rsidP="00000000" w:rsidRDefault="00000000" w:rsidRPr="00000000" w14:paraId="0000002C">
      <w:pPr>
        <w:ind w:left="360" w:firstLine="0"/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Enero 2009 a Agosto 2017</w:t>
      </w:r>
    </w:p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 de Recursos Humanos División de Operaciones y Servicios Globales, Región Latinoamérica.  Abril del 2013 a Junio 2017</w:t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Crear la organización de Recursos Humanos 100% dedicada a la atención de la División de Operaciones y Servicios Globales en Latinoamérica (4,500 personas aproximadamente).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Desarrollar e implementar el plan estratégico de la organización de Recursos Humanos, alineado a las directrices globales y a las necesidades del negocio en Latinoamérica 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Diseñar y coordinar la implementación de la estrategia de Relaciones Laborales para nuestros países con actividades sindicales (Chile, Brasil, México y Venezuela).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Diseñar e implementar estrategia de organización de bajo costo (Field Service Operations) para apoyar los servicios a operadores en la Región latinoamericana.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Desarrollar el plan de sucesión de posiciones Ejecutivas y Líderes, así como el programa de rotación de Talento de Alto Potencial en la Región.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Desarrollar el plan de identificación y desarrollo de talento técnico para preparar los reemplazos para gente en edad de jubilación.</w:t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Gerente de País Ericsson de Guatemala, S.A. Octubre 2009 a Septiembre 2017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Coordinar las áreas de Servicios, Suministro de Productos, Administración de Proyectos, Finanzas, Seguridad e Higiene Industrial y Recursos Humanos para garantizar la buena ejecución de las propuestas de venta con nuestros clientes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Actuar como Representante Legal de Ericsson ante las entidades gubernamentales, clientes, cámaras comerciales, Banca y entidades diplomáticas con las cuales mantenemos relación comercial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Velar por el cumplimiento del Código de Ética y cumplimiento de normas corporativas, así como la adherencia a las normas y legislación guatemalteca para el sector de telecomunicaciones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Liderar los esfuerzos de generación de compromiso y motivación de empleados para garantizar un ambiente de trabajo saludable</w:t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 de Recursos Humanos México, Centro América y Caribe. Director Programa Desarrollo de Liderazgo Región Latinoamérica. Enero 2009 a Abril 2013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Liderar la integración de México, Centro América y Caribe.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Desarrollar e implementar el plan estratégico de la organización de Recursos Humanos, con énfasis en Reclutamiento de talento local, plan de sucesión de expatriados, actividades de reclutamiento a nivel universitario, detección y desarrollo de nuevos líderes.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Liderar el arranque vertical de nuestro Centro Global de Servicios Compartidos de Ingeniería en Ciudad de México (creció de 37 empleados en el 2009 a 2800 al final del 2012).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Diseñar la estrategia a seguir para implementar un Programa De Alto Compromiso-Alto Desempeño en la organización de Recursos Humanos.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Actuar como Gerente de Proyecto de la transformación global de función de Recursos Humanos, representando a Latinoamérica en los diversos foros globales de diseño.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Como director del programa de desarrollo de liderazgo, diseñar el programa de detección de líderes de Alto Desempeño, implementación de los Centros de Evaluación de Líderes en Mexico, Colombia, Argentina y Brasil.</w:t>
      </w:r>
    </w:p>
    <w:p w:rsidR="00000000" w:rsidDel="00000000" w:rsidP="00000000" w:rsidRDefault="00000000" w:rsidRPr="00000000" w14:paraId="0000004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Microsoft</w:t>
      </w:r>
    </w:p>
    <w:p w:rsidR="00000000" w:rsidDel="00000000" w:rsidP="00000000" w:rsidRDefault="00000000" w:rsidRPr="00000000" w14:paraId="00000046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color w:val="4472c4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Noviembre 2003 a Enero 2009</w:t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 de Recursos Humanos Multi country Américas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Liderar la fusión de las subsidiarias de Caribe, Centro América, Perú, Ecuador, Bolivia y Paraguay en una Región: Multi country Américas.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Desarrollar e implementar la función de Recursos Humanos en la nueva organización.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Incrementar el índice de satisfacción del empleado (clima organizacional) de 74% en 2002 a 81% en 2008 (el mayor en Latinoamérica).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Desarrollar e implementar una cultura basada en servicio al cliente y el programa de formación gerencial en nuestra geografía.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Coordinar el programa de reconocimiento para los profesionales de Recursos Humanos en Latinoamérica.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Liderar los procesos de Recursos Humanos en la reorganización del segmento de ventas a mayoristas a nivel Latinoamericano.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Representar a nivel global y liderar a nivel Latinoamericano el proyecto de transformación de Recursos Humanos, lo cual me hizo acreedor al reconocimiento “One HR for Excellence in People Management” a nivel mundial.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Apoyar el despliegue del programa de Cumplimiento de Normas (Compliance) y dar seguimiento a las investigaciones relacionadas con la violación de dichas normas, incluyendo las sanciones disciplinarias. </w:t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CITIBANK N.A., Sucursal Guatemala</w:t>
      </w:r>
    </w:p>
    <w:p w:rsidR="00000000" w:rsidDel="00000000" w:rsidP="00000000" w:rsidRDefault="00000000" w:rsidRPr="00000000" w14:paraId="00000053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Enero de 2001 a Mayo 2003</w:t>
      </w:r>
    </w:p>
    <w:p w:rsidR="00000000" w:rsidDel="00000000" w:rsidP="00000000" w:rsidRDefault="00000000" w:rsidRPr="00000000" w14:paraId="0000005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Vicepresidente de Recursos Humanos y Asuntos Corporativos Guatemala y El Salvador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Liderar el equipo de La Voz del Empleado (encuesta de clima organizacional) para elevar los niveles de satisfacción de del empleado 68% a 88% en Guatemala y 86% en El Salvador (los más altos en LATAM).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Adaptar el Manual de Políticas y Procedimientos Corporativos a las leyes locales.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Facilitar el proceso de planeación estratégica para nuestras operaciones.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Facilitar procesos de reingeniería en el área de Operaciones para optimizar la productividad.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Administración del presupuesto de sueldos, beneficios, bonos por resultados, planes médicos y capacitación de personal.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Coordinar el programa de responsabilidad social corporativa a través de la creación de Fondo Unido de Guatemala, filial de United Way Internacional.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Coordinar los programas de eficiencia corporativa con todas las divisiones para garantizar la productividad de las unidades.</w:t>
      </w:r>
    </w:p>
    <w:p w:rsidR="00000000" w:rsidDel="00000000" w:rsidP="00000000" w:rsidRDefault="00000000" w:rsidRPr="00000000" w14:paraId="0000005C">
      <w:pPr>
        <w:rPr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Procter &amp; Gamble Región Latinoamérica:</w:t>
      </w:r>
    </w:p>
    <w:p w:rsidR="00000000" w:rsidDel="00000000" w:rsidP="00000000" w:rsidRDefault="00000000" w:rsidRPr="00000000" w14:paraId="0000005F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Noviembre 1991 a Diciembre 2000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b w:val="1"/>
          <w:rtl w:val="0"/>
        </w:rPr>
        <w:t xml:space="preserve">Director Asociado de Recursos Humanos Región Andina (Perú, Ecuador, Bolivia &amp; Colombia). </w:t>
      </w:r>
      <w:r w:rsidDel="00000000" w:rsidR="00000000" w:rsidRPr="00000000">
        <w:rPr>
          <w:rtl w:val="0"/>
        </w:rPr>
        <w:t xml:space="preserve">Julio 1996 A Diciembre 2000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Facilitar el proceso de planeación estratégica de la Región Andina.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Manejar todo el presupuesto de Recursos Humanos (salarios, beneficios, bonos, entrenamiento, capacitación, cafetería, salud, seguridad) y consistentemente entregar ahorros versus plan, garantizando la competitividad de los programas en el mercado y la satisfacción del 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Diseñar e implementar la estrategia de Relaciones Laborales que nos permitió eliminar la presencia sindical en Perú e implantar el Sistema de Trabajo de Alto Compromiso en nuestras plantas de detergentes en El Perú y Colombia.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Miembro activo del proyecto Organización 2005. Este proyecto rediseñó toda la Compañía en Latinoamérica, generando las unidades estratégicas de negocio, las unidades comerciales y la división de servicios.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Representar a Recursos Humanos en el Comité Y2K para Latinoamérica, garantizando que los sistemas y procesos de Recursos Humanos, así como la información de los empleados, estuviera segura.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Gerente de Grupo de Recursos Humanos Centro América. </w:t>
      </w:r>
      <w:r w:rsidDel="00000000" w:rsidR="00000000" w:rsidRPr="00000000">
        <w:rPr>
          <w:rtl w:val="0"/>
        </w:rPr>
        <w:t xml:space="preserve">Noviembre 1991 a Junio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Crear el Departamento de Recursos Humanos alineado con las políticas y procedimientos globales, adaptados a las legislaciones laborales locales.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Liderar las negociaciones en materia de Recursos Humanos en los procesos de liquidación de los distribuidores y la apertura de Operaciones de distribución en El Salvador, Honduras, Costa Rica y Panamá.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Implementar el modelo de Compensación Total (escalas salariales y compensación variable) en la región.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Introducir el modelo de plantación estratégica y facilitar la preparación del plan estratégico de negocios para Centro América.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Introducir el modelo de fijación de metas y objetivos, definición de planes de desarrollo y elaboración de planes de carrera en línea con el modelo global en la región.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Participar en el comité de adquisición de una planta de cloro en Guatemala y minimizar los riesgos legales laborales al cerrar dicha adquisición.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Johnson &amp; Johnson Centro América y Caribe</w:t>
      </w:r>
    </w:p>
    <w:p w:rsidR="00000000" w:rsidDel="00000000" w:rsidP="00000000" w:rsidRDefault="00000000" w:rsidRPr="00000000" w14:paraId="00000071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Junio 1989 a Octubre 1991.</w:t>
      </w:r>
    </w:p>
    <w:p w:rsidR="00000000" w:rsidDel="00000000" w:rsidP="00000000" w:rsidRDefault="00000000" w:rsidRPr="00000000" w14:paraId="0000007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Gerente de Recursos Humanos Centro América y Caribe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Implementar el Programa de Seguridad e Higiene Industrial en las tres plantas de Centro América (Guatemala, Honduras y Costa Rica)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Administrar el Sistema de Compensación para el personal Administrativo y Gerencial en la región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Liderar los procesos de Recursos Humanos para el cierre de Operaciones de las plantas de Honduras y Costa Rica, el cierre parcial de Guatemala y el traslado de varias unidades de negocio de Guatemala a Panamá.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Desarrollar e implementar el proceso de Reclutamiento e Inducción para el personal técnico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Liderar el Equipo de Cultura, garantizando un ambiente saludable de trabajo, en el cual los colaboradores se sintieran apreciados e identificados con la empresa</w:t>
      </w:r>
    </w:p>
    <w:p w:rsidR="00000000" w:rsidDel="00000000" w:rsidP="00000000" w:rsidRDefault="00000000" w:rsidRPr="00000000" w14:paraId="00000078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Corporación Castillo Hermanos (Cervecería Centroamericana)</w:t>
      </w:r>
    </w:p>
    <w:p w:rsidR="00000000" w:rsidDel="00000000" w:rsidP="00000000" w:rsidRDefault="00000000" w:rsidRPr="00000000" w14:paraId="0000007A">
      <w:pPr>
        <w:jc w:val="center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Abril 1987 a Mayo 1989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b w:val="1"/>
          <w:rtl w:val="0"/>
        </w:rPr>
        <w:t xml:space="preserve">Supervisor Corporativo de Sueldos, Salarios, Prestaciones y Servicios. </w:t>
      </w:r>
      <w:r w:rsidDel="00000000" w:rsidR="00000000" w:rsidRPr="00000000">
        <w:rPr>
          <w:rtl w:val="0"/>
        </w:rPr>
        <w:t xml:space="preserve">Abril 1987 a Mayo 1989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Diseñar el programa de Compensación para ser utilizado con el personal administrativo y gerencial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Desarrollar e implementar el Manual de Políticas y Procedimientos de Recursos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Liderar las estrategias de Recursos Humanos en el rediseño del área administrativa</w:t>
      </w:r>
    </w:p>
    <w:p w:rsidR="00000000" w:rsidDel="00000000" w:rsidP="00000000" w:rsidRDefault="00000000" w:rsidRPr="00000000" w14:paraId="0000007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Educación: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4"/>
        <w:keepNext w:val="0"/>
        <w:keepLines w:val="0"/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Harvard Business School, Harvard University. Boston, Massachusetts, USA </w:t>
      </w:r>
    </w:p>
    <w:p w:rsidR="00000000" w:rsidDel="00000000" w:rsidP="00000000" w:rsidRDefault="00000000" w:rsidRPr="00000000" w14:paraId="00000088">
      <w:pPr>
        <w:ind w:left="360" w:firstLine="360"/>
        <w:rPr>
          <w:b w:val="1"/>
        </w:rPr>
      </w:pPr>
      <w:r w:rsidDel="00000000" w:rsidR="00000000" w:rsidRPr="00000000">
        <w:rPr>
          <w:rtl w:val="0"/>
        </w:rPr>
        <w:t xml:space="preserve">HR Executive Development Program, Mayo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4"/>
        <w:keepNext w:val="0"/>
        <w:keepLines w:val="0"/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Performance Consulting Institute Manchester, United Kingdom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Certified Performance Coach, Human Resources Development.  Septiembre 2017.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4"/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PDI Consultant, London, United Kingdom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Assessment Centers &amp; Executive Leadership Development Director. Octubre 2013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4"/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Boston University Management School. Boston, Massachusetts, USA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Leading in the New Realities: An Executive Development Program. Noviembre 2010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4"/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Axialent Consulting. Miami, Florida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Coaching, Executive development. Febrero a Noviembre 2005</w:t>
      </w:r>
    </w:p>
    <w:p w:rsidR="00000000" w:rsidDel="00000000" w:rsidP="00000000" w:rsidRDefault="00000000" w:rsidRPr="00000000" w14:paraId="00000095">
      <w:pPr>
        <w:pStyle w:val="Heading4"/>
        <w:spacing w:after="0" w:before="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4"/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Procter &amp; Gamble </w:t>
      </w:r>
    </w:p>
    <w:p w:rsidR="00000000" w:rsidDel="00000000" w:rsidP="00000000" w:rsidRDefault="00000000" w:rsidRPr="00000000" w14:paraId="00000097">
      <w:pPr>
        <w:pStyle w:val="Heading4"/>
        <w:spacing w:after="0" w:before="0" w:lineRule="auto"/>
        <w:ind w:left="720" w:firstLine="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Certified Auditor Integrated Work Systems. Cincinnati, Ohio, Sao Paulo, México. Enero a noviembre 1997</w:t>
      </w:r>
    </w:p>
    <w:p w:rsidR="00000000" w:rsidDel="00000000" w:rsidP="00000000" w:rsidRDefault="00000000" w:rsidRPr="00000000" w14:paraId="00000098">
      <w:pPr>
        <w:pStyle w:val="Heading4"/>
        <w:spacing w:after="0" w:before="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4"/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Procter &amp; Gamble</w:t>
      </w:r>
    </w:p>
    <w:p w:rsidR="00000000" w:rsidDel="00000000" w:rsidP="00000000" w:rsidRDefault="00000000" w:rsidRPr="00000000" w14:paraId="0000009A">
      <w:pPr>
        <w:pStyle w:val="Heading4"/>
        <w:spacing w:after="0" w:before="0" w:lineRule="auto"/>
        <w:ind w:left="360"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Labor Relationships Strategy.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Mexico &amp; Buenos Aires. Abril 1994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4"/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Procter &amp; Gamble </w:t>
      </w:r>
    </w:p>
    <w:p w:rsidR="00000000" w:rsidDel="00000000" w:rsidP="00000000" w:rsidRDefault="00000000" w:rsidRPr="00000000" w14:paraId="0000009D">
      <w:pPr>
        <w:pStyle w:val="Heading4"/>
        <w:spacing w:after="0" w:before="0" w:lineRule="auto"/>
        <w:ind w:left="360" w:firstLine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Procter &amp; Gamble College Nivel I, II, III y IV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Cincinnati, Ohio &amp; México. 1991 a 2000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4"/>
        <w:numPr>
          <w:ilvl w:val="0"/>
          <w:numId w:val="8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 Francisco Marroquín. Guatemala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Licenciatura en Psicología Clínica. Mayo de 1988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Idiomas:</w:t>
      </w:r>
      <w:r w:rsidDel="00000000" w:rsidR="00000000" w:rsidRPr="00000000">
        <w:rPr>
          <w:rtl w:val="0"/>
        </w:rPr>
        <w:t xml:space="preserve"> Español como lengua materna.  Inglés como segundo idioma.</w:t>
      </w:r>
    </w:p>
    <w:p w:rsidR="00000000" w:rsidDel="00000000" w:rsidP="00000000" w:rsidRDefault="00000000" w:rsidRPr="00000000" w14:paraId="000000A3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Referencias disponibles a solicitud.</w:t>
      </w:r>
    </w:p>
    <w:sectPr>
      <w:pgSz w:h="15840" w:w="12240" w:orient="portrait"/>
      <w:pgMar w:bottom="1440" w:top="1440" w:left="72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1080" w:hanging="72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CB043B"/>
    <w:pPr>
      <w:keepNext w:val="1"/>
      <w:keepLines w:val="1"/>
      <w:spacing w:after="40" w:before="240"/>
      <w:outlineLvl w:val="3"/>
    </w:pPr>
    <w:rPr>
      <w:rFonts w:ascii="Calibri" w:cs="Calibri" w:eastAsia="Calibri" w:hAnsi="Calibri"/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nfasis">
    <w:name w:val="Emphasis"/>
    <w:qFormat w:val="1"/>
    <w:rsid w:val="003A4BE4"/>
    <w:rPr>
      <w:i w:val="1"/>
      <w:iCs w:val="1"/>
    </w:rPr>
  </w:style>
  <w:style w:type="paragraph" w:styleId="Prrafodelista">
    <w:name w:val="List Paragraph"/>
    <w:basedOn w:val="Normal"/>
    <w:uiPriority w:val="34"/>
    <w:qFormat w:val="1"/>
    <w:rsid w:val="00B614A0"/>
    <w:pPr>
      <w:ind w:left="720"/>
      <w:contextualSpacing w:val="1"/>
    </w:pPr>
  </w:style>
  <w:style w:type="character" w:styleId="Ttulo4Car" w:customStyle="1">
    <w:name w:val="Título 4 Car"/>
    <w:basedOn w:val="Fuentedeprrafopredeter"/>
    <w:link w:val="Ttulo4"/>
    <w:uiPriority w:val="9"/>
    <w:rsid w:val="00CB043B"/>
    <w:rPr>
      <w:rFonts w:ascii="Calibri" w:cs="Calibri" w:eastAsia="Calibri" w:hAnsi="Calibri"/>
      <w:b w:val="1"/>
      <w:sz w:val="24"/>
      <w:szCs w:val="24"/>
      <w:lang w:val="en-US"/>
    </w:rPr>
  </w:style>
  <w:style w:type="paragraph" w:styleId="resume-buildersubsection-container" w:customStyle="1">
    <w:name w:val="resume-builder__subsection-container"/>
    <w:basedOn w:val="Normal"/>
    <w:rsid w:val="00CB043B"/>
    <w:pPr>
      <w:spacing w:after="100" w:afterAutospacing="1" w:before="100" w:beforeAutospacing="1"/>
    </w:pPr>
  </w:style>
  <w:style w:type="paragraph" w:styleId="t-16" w:customStyle="1">
    <w:name w:val="t-16"/>
    <w:basedOn w:val="Normal"/>
    <w:rsid w:val="00CB043B"/>
    <w:pPr>
      <w:spacing w:after="100" w:afterAutospacing="1" w:before="100" w:beforeAutospacing="1"/>
    </w:pPr>
  </w:style>
  <w:style w:type="paragraph" w:styleId="white-space-pre-wrap" w:customStyle="1">
    <w:name w:val="white-space-pre-wrap"/>
    <w:basedOn w:val="Normal"/>
    <w:rsid w:val="00CB043B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IitOrL3T38s5wAFXNBxml3UEdQ==">CgMxLjA4AHIhMVJMOG9mVlM0NFowaE5iWXl4NTlyOVhYS0s4NHpUS0hy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2023-02-02T18:48:00Z</dcterms:created>
  <dc:creator>Fausto Enriquez</dc:creator>
</cp:coreProperties>
</file>